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23" w:rsidRPr="00FF7C23" w:rsidRDefault="004B1B8C" w:rsidP="00FF7C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FF7C23">
        <w:rPr>
          <w:rFonts w:eastAsiaTheme="minorEastAsia"/>
          <w:noProof/>
        </w:rPr>
        <w:drawing>
          <wp:anchor distT="0" distB="0" distL="114300" distR="114300" simplePos="0" relativeHeight="251662336" behindDoc="1" locked="0" layoutInCell="1" allowOverlap="1" wp14:anchorId="41AAA8A9" wp14:editId="4B153DED">
            <wp:simplePos x="0" y="0"/>
            <wp:positionH relativeFrom="column">
              <wp:posOffset>48260</wp:posOffset>
            </wp:positionH>
            <wp:positionV relativeFrom="paragraph">
              <wp:posOffset>-219710</wp:posOffset>
            </wp:positionV>
            <wp:extent cx="923925" cy="753241"/>
            <wp:effectExtent l="0" t="0" r="0" b="889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53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C23">
        <w:rPr>
          <w:rFonts w:eastAsiaTheme="minorEastAsia"/>
          <w:noProof/>
        </w:rPr>
        <w:drawing>
          <wp:anchor distT="0" distB="0" distL="114300" distR="114300" simplePos="0" relativeHeight="251664384" behindDoc="1" locked="0" layoutInCell="1" allowOverlap="1" wp14:anchorId="08F58178" wp14:editId="4D74A04D">
            <wp:simplePos x="0" y="0"/>
            <wp:positionH relativeFrom="column">
              <wp:posOffset>3267471</wp:posOffset>
            </wp:positionH>
            <wp:positionV relativeFrom="paragraph">
              <wp:posOffset>-247015</wp:posOffset>
            </wp:positionV>
            <wp:extent cx="942975" cy="783919"/>
            <wp:effectExtent l="0" t="0" r="0" b="0"/>
            <wp:wrapNone/>
            <wp:docPr id="5" name="Picture 5" descr="B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B356A68" wp14:editId="5B3FFFB5">
            <wp:simplePos x="0" y="0"/>
            <wp:positionH relativeFrom="column">
              <wp:posOffset>5971540</wp:posOffset>
            </wp:positionH>
            <wp:positionV relativeFrom="paragraph">
              <wp:posOffset>-304800</wp:posOffset>
            </wp:positionV>
            <wp:extent cx="866775" cy="855803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5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517" w:rsidRPr="00FF7C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84343B5" wp14:editId="578957DC">
                <wp:simplePos x="0" y="0"/>
                <wp:positionH relativeFrom="page">
                  <wp:posOffset>1524000</wp:posOffset>
                </wp:positionH>
                <wp:positionV relativeFrom="page">
                  <wp:posOffset>240030</wp:posOffset>
                </wp:positionV>
                <wp:extent cx="2438400" cy="657860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615" w:right="1166"/>
                              <w:jc w:val="center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 xml:space="preserve">Benha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 xml:space="preserve">University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409" w:right="-39" w:hanging="389"/>
                              <w:rPr>
                                <w:rFonts w:cs="Cambria"/>
                                <w:b/>
                                <w:bCs/>
                                <w:spacing w:val="-2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Faculty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3"/>
                              </w:rPr>
                              <w:t>of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>Engineering _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S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2"/>
                              </w:rPr>
                              <w:t xml:space="preserve">houbra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409" w:right="-39" w:hanging="389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S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-1"/>
                              </w:rPr>
                              <w:t xml:space="preserve">urveying Engineering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>Department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953" w:right="1550"/>
                              <w:jc w:val="center"/>
                              <w:rPr>
                                <w:rFonts w:cs="Cambria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</w:rPr>
                              <w:t xml:space="preserve">Fourth Year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343B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0pt;margin-top:18.9pt;width:192pt;height:5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pGrg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PycNJBjx7oqNGtGBFsQX2GXqXgdt+Dox5hH3xtrqq/E+V3hbhYN4Tv6I2UYmgoqYCfb266z65O&#10;OMqAbIdPooI4ZK+FBRpr2ZniQTkQoAORx1NvDJcSNoPwMg49OCrhLFos48iSc0k63+6l0h+o6JAx&#10;Miyh9xadHO6UNmxIOruYYFwUrG1t/1v+YgMcpx2IDVfNmWFh2/mUeMkm3sShEwbRxgm9PHduinXo&#10;RIW/XOSX+Xqd+79MXD9MG1ZVlJsws7T88M9adxT5JIqTuJRoWWXgDCUld9t1K9GBgLQL+9maw8nZ&#10;zX1JwxYBcnmVkh+E3m2QOEUUL52wCBdOsvRix/OT2yTywiTMi5cp3TFO/z0lNGQ4WQSLSUxn0q9y&#10;8+z3NjeSdkzD8GhZl+H45ERSI8ENr2xrNWHtZD8rhaF/LgW0e260FazR6KRWPW5HQDEq3orqEaQr&#10;BSgLRAgTD4xGyJ8YDTA9Mqx+7ImkGLUfOcgfXPRsyNnYzgbhJVzNsMZoMtd6Gkn7XrJdA8jTA+Pi&#10;Bp5Izax6zyyODwsmgk3iOL3MyHn+b73OM3b1GwAA//8DAFBLAwQUAAYACAAAACEAagNrBd4AAAAK&#10;AQAADwAAAGRycy9kb3ducmV2LnhtbEyPwU7DMAyG70i8Q2QkbizZqAqUptOE4ISE6MqBY9p6bbTG&#10;KU22dW8/c4Kj7U+/vz9fz24QR5yC9aRhuVAgkBrfWuo0fFVvd48gQjTUmsETajhjgHVxfZWbrPUn&#10;KvG4jZ3gEAqZ0dDHOGZShqZHZ8LCj0h82/nJmcjj1Ml2MicOd4NcKZVKZyzxh96M+NJjs98enIbN&#10;N5Wv9uej/ix3pa2qJ0Xv6V7r25t58wwi4hz/YPjVZ3Uo2Kn2B2qDGDSsEsVdoob7B67AQMobEDWT&#10;yTIBWeTyf4XiAgAA//8DAFBLAQItABQABgAIAAAAIQC2gziS/gAAAOEBAAATAAAAAAAAAAAAAAAA&#10;AAAAAABbQ29udGVudF9UeXBlc10ueG1sUEsBAi0AFAAGAAgAAAAhADj9If/WAAAAlAEAAAsAAAAA&#10;AAAAAAAAAAAALwEAAF9yZWxzLy5yZWxzUEsBAi0AFAAGAAgAAAAhABjEekauAgAAqwUAAA4AAAAA&#10;AAAAAAAAAAAALgIAAGRycy9lMm9Eb2MueG1sUEsBAi0AFAAGAAgAAAAhAGoDawXeAAAACgEAAA8A&#10;AAAAAAAAAAAAAAAACAUAAGRycy9kb3ducmV2LnhtbFBLBQYAAAAABAAEAPMAAAATBgAAAAA=&#10;" o:allowincell="f" filled="f" stroked="f">
                <v:textbox inset="0,0,0,0">
                  <w:txbxContent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8" w:lineRule="exact"/>
                        <w:ind w:left="615" w:right="1166"/>
                        <w:jc w:val="center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 xml:space="preserve">Benha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 xml:space="preserve">University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ind w:left="409" w:right="-39" w:hanging="389"/>
                        <w:rPr>
                          <w:rFonts w:cs="Cambria"/>
                          <w:b/>
                          <w:bCs/>
                          <w:spacing w:val="-2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>Faculty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3"/>
                        </w:rPr>
                        <w:t>of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1"/>
                        </w:rPr>
                        <w:t xml:space="preserve">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>Engineering _</w:t>
                      </w:r>
                      <w:r w:rsidRPr="00DF51A3">
                        <w:rPr>
                          <w:rFonts w:cs="Cambria"/>
                          <w:b/>
                          <w:bCs/>
                        </w:rPr>
                        <w:t>S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2"/>
                        </w:rPr>
                        <w:t xml:space="preserve">houbra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ind w:left="409" w:right="-39" w:hanging="389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>S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-1"/>
                        </w:rPr>
                        <w:t xml:space="preserve">urveying Engineering </w:t>
                      </w:r>
                      <w:r w:rsidRPr="00DF51A3">
                        <w:rPr>
                          <w:rFonts w:cs="Cambria"/>
                          <w:b/>
                          <w:bCs/>
                        </w:rPr>
                        <w:t>Department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left="953" w:right="1550"/>
                        <w:jc w:val="center"/>
                        <w:rPr>
                          <w:rFonts w:cs="Cambria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</w:rPr>
                        <w:t xml:space="preserve">Fourth Year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2517" w:rsidRPr="00FF7C2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FC7C58" wp14:editId="533B2B9C">
                <wp:simplePos x="0" y="0"/>
                <wp:positionH relativeFrom="page">
                  <wp:posOffset>4667250</wp:posOffset>
                </wp:positionH>
                <wp:positionV relativeFrom="page">
                  <wp:posOffset>152400</wp:posOffset>
                </wp:positionV>
                <wp:extent cx="1838325" cy="8858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23" w:rsidRPr="00DF51A3" w:rsidRDefault="00CE3322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Year: 2017/2018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Semester: One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</w:p>
                          <w:p w:rsidR="00FF7C23" w:rsidRPr="00DF51A3" w:rsidRDefault="00FF7C23" w:rsidP="00FF7C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</w:pP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>Remote Sensing</w:t>
                            </w:r>
                            <w:r w:rsidR="00ED2517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and Photo Interpretation </w:t>
                            </w:r>
                            <w:r w:rsidRPr="00DF51A3">
                              <w:rPr>
                                <w:rFonts w:cs="Cambria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</w:p>
                          <w:p w:rsidR="00FF7C23" w:rsidRPr="00DF51A3" w:rsidRDefault="001A0C07" w:rsidP="006B4C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03" w:right="157"/>
                              <w:jc w:val="center"/>
                              <w:rPr>
                                <w:rFonts w:cs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mbria"/>
                                <w:b/>
                                <w:bCs/>
                              </w:rPr>
                              <w:t>Assignment No: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C7C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67.5pt;margin-top:12pt;width:144.75pt;height:6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2rQIAALA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8WV8OZtjVMJZHM9jsCE5n6TT7U5p847KFlkj&#10;wwo679DJ/l6b0XVyscGELBjnrvtcnG0A5rgDseGqPbNZuGb+SIJkHa/jyItmi7UXBXnu3RaryFsU&#10;4dU8v8xXqzz8aeOGUdqwqqLChpmEFUZ/1riDxEdJHKWlJWeVhbMpabXdrLhCewLCLtx3KMiJm3+e&#10;hqsXcHlBKZxFwd0s8YpFfOVFRTT3kqsg9oIwuUsWQZREeXFO6Z4J+u+UUJ/hZA59dHR+yy1w32tu&#10;JG2ZgdHBWQuKODqR1EpwLSrXWkMYH+2TUtj0n0sB7Z4a7QRrNTqq1Qyb4fAyAMyKeSOrJ1CwkiAw&#10;kCmMPTAaqb5j1MMIybD+tiOKYsTfC3gFdt5MhpqMzWQQUcLVDBuMRnNlxrm06xTbNoA8vjMhb+Gl&#10;1MyJ+DkLYGAXMBYcl8MIs3PndO28ngft8hcAAAD//wMAUEsDBBQABgAIAAAAIQDyy1F54QAAAAsB&#10;AAAPAAAAZHJzL2Rvd25yZXYueG1sTI/BTsMwEETvSPyDtUjcqE3aBAhxqgrBCQk1DQeOTuwmVuN1&#10;iN02/D3bE5x2VzOafVOsZzewk5mC9SjhfiGAGWy9tthJ+Kzf7h6BhahQq8GjkfBjAqzL66tC5dqf&#10;sTKnXewYhWDIlYQ+xjHnPLS9cSos/GiQtL2fnIp0Th3XkzpTuBt4IkTGnbJIH3o1mpfetIfd0UnY&#10;fGH1ar8/mm21r2xdPwl8zw5S3t7Mm2dg0czxzwwXfEKHkpgaf0Qd2CDhYZlSlyghWdG8GESySoE1&#10;tGXLFHhZ8P8dyl8AAAD//wMAUEsBAi0AFAAGAAgAAAAhALaDOJL+AAAA4QEAABMAAAAAAAAAAAAA&#10;AAAAAAAAAFtDb250ZW50X1R5cGVzXS54bWxQSwECLQAUAAYACAAAACEAOP0h/9YAAACUAQAACwAA&#10;AAAAAAAAAAAAAAAvAQAAX3JlbHMvLnJlbHNQSwECLQAUAAYACAAAACEA7DFwtq0CAACwBQAADgAA&#10;AAAAAAAAAAAAAAAuAgAAZHJzL2Uyb0RvYy54bWxQSwECLQAUAAYACAAAACEA8stReeEAAAALAQAA&#10;DwAAAAAAAAAAAAAAAAAHBQAAZHJzL2Rvd25yZXYueG1sUEsFBgAAAAAEAAQA8wAAABUGAAAAAA==&#10;" o:allowincell="f" filled="f" stroked="f">
                <v:textbox inset="0,0,0,0">
                  <w:txbxContent>
                    <w:p w:rsidR="00FF7C23" w:rsidRPr="00DF51A3" w:rsidRDefault="00CE3322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>
                        <w:rPr>
                          <w:rFonts w:cs="Cambria"/>
                          <w:b/>
                          <w:bCs/>
                          <w:spacing w:val="2"/>
                        </w:rPr>
                        <w:t>Year: 2017/2018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>
                        <w:rPr>
                          <w:rFonts w:cs="Cambria"/>
                          <w:b/>
                          <w:bCs/>
                          <w:spacing w:val="2"/>
                        </w:rPr>
                        <w:t>Semester: One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</w:t>
                      </w:r>
                    </w:p>
                    <w:p w:rsidR="00FF7C23" w:rsidRPr="00DF51A3" w:rsidRDefault="00FF7C23" w:rsidP="00FF7C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  <w:spacing w:val="2"/>
                        </w:rPr>
                      </w:pP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>Remote Sensing</w:t>
                      </w:r>
                      <w:r w:rsidR="00ED2517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and Photo Interpretation </w:t>
                      </w:r>
                      <w:r w:rsidRPr="00DF51A3">
                        <w:rPr>
                          <w:rFonts w:cs="Cambria"/>
                          <w:b/>
                          <w:bCs/>
                          <w:spacing w:val="2"/>
                        </w:rPr>
                        <w:t xml:space="preserve"> </w:t>
                      </w:r>
                    </w:p>
                    <w:p w:rsidR="00FF7C23" w:rsidRPr="00DF51A3" w:rsidRDefault="001A0C07" w:rsidP="006B4C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103" w:right="157"/>
                        <w:jc w:val="center"/>
                        <w:rPr>
                          <w:rFonts w:cs="Cambria"/>
                          <w:b/>
                          <w:bCs/>
                        </w:rPr>
                      </w:pPr>
                      <w:r>
                        <w:rPr>
                          <w:rFonts w:cs="Cambria"/>
                          <w:b/>
                          <w:bCs/>
                        </w:rPr>
                        <w:t>Assignment No: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517" w:rsidRDefault="00ED2517" w:rsidP="00ED2517">
      <w:pPr>
        <w:rPr>
          <w:rFonts w:eastAsiaTheme="minorEastAsia"/>
        </w:rPr>
      </w:pPr>
    </w:p>
    <w:p w:rsidR="00ED2517" w:rsidRDefault="00ED2517" w:rsidP="00ED2517">
      <w:pPr>
        <w:pBdr>
          <w:bottom w:val="single" w:sz="4" w:space="1" w:color="auto"/>
        </w:pBdr>
      </w:pPr>
    </w:p>
    <w:p w:rsidR="001A0C07" w:rsidRPr="00442B7B" w:rsidRDefault="001A0C07" w:rsidP="001A0C07">
      <w:pPr>
        <w:pStyle w:val="ListParagraph"/>
        <w:jc w:val="center"/>
        <w:rPr>
          <w:rFonts w:cs="TimesNewRomanPS-BoldMT"/>
          <w:b/>
          <w:bCs/>
          <w:sz w:val="26"/>
          <w:szCs w:val="26"/>
          <w:u w:val="single"/>
        </w:rPr>
      </w:pPr>
      <w:r w:rsidRPr="00442B7B">
        <w:rPr>
          <w:rFonts w:cs="TimesNewRomanPS-BoldMT"/>
          <w:b/>
          <w:bCs/>
          <w:sz w:val="26"/>
          <w:szCs w:val="26"/>
          <w:u w:val="single"/>
        </w:rPr>
        <w:t>Pixel, Images and Colors</w:t>
      </w:r>
    </w:p>
    <w:p w:rsidR="001A0C07" w:rsidRDefault="001A0C07" w:rsidP="001A0C07"/>
    <w:p w:rsidR="001A0C07" w:rsidRPr="00442B7B" w:rsidRDefault="001A0C07" w:rsidP="001A0C07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442B7B">
        <w:rPr>
          <w:rFonts w:eastAsiaTheme="minorEastAsia" w:cstheme="majorBidi"/>
          <w:sz w:val="26"/>
          <w:szCs w:val="26"/>
        </w:rPr>
        <w:t xml:space="preserve">What is </w:t>
      </w:r>
      <w:r>
        <w:rPr>
          <w:rFonts w:eastAsiaTheme="minorEastAsia" w:cstheme="majorBidi"/>
          <w:sz w:val="26"/>
          <w:szCs w:val="26"/>
        </w:rPr>
        <w:t xml:space="preserve">an </w:t>
      </w:r>
      <w:r w:rsidRPr="00442B7B">
        <w:rPr>
          <w:rFonts w:eastAsiaTheme="minorEastAsia" w:cstheme="majorBidi"/>
          <w:sz w:val="26"/>
          <w:szCs w:val="26"/>
        </w:rPr>
        <w:t>Image</w:t>
      </w:r>
      <w:r>
        <w:rPr>
          <w:rFonts w:eastAsiaTheme="minorEastAsia" w:cstheme="majorBidi"/>
          <w:sz w:val="26"/>
          <w:szCs w:val="26"/>
        </w:rPr>
        <w:t xml:space="preserve"> and</w:t>
      </w:r>
      <w:r w:rsidRPr="00442B7B">
        <w:rPr>
          <w:rFonts w:eastAsiaTheme="minorEastAsia" w:cstheme="majorBidi"/>
          <w:sz w:val="26"/>
          <w:szCs w:val="26"/>
        </w:rPr>
        <w:t xml:space="preserve"> Pyramid Layers? </w:t>
      </w:r>
    </w:p>
    <w:p w:rsidR="001A0C07" w:rsidRPr="00442B7B" w:rsidRDefault="001A0C07" w:rsidP="001A0C07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>
        <w:rPr>
          <w:rFonts w:eastAsiaTheme="minorEastAsia" w:cstheme="majorBidi"/>
          <w:sz w:val="26"/>
          <w:szCs w:val="26"/>
        </w:rPr>
        <w:t>Types of Image Resolution</w:t>
      </w:r>
      <w:r w:rsidRPr="00442B7B">
        <w:rPr>
          <w:rFonts w:eastAsiaTheme="minorEastAsia" w:cstheme="majorBidi"/>
          <w:sz w:val="26"/>
          <w:szCs w:val="26"/>
        </w:rPr>
        <w:t>.</w:t>
      </w:r>
    </w:p>
    <w:p w:rsidR="001A0C07" w:rsidRPr="00442B7B" w:rsidRDefault="001A0C07" w:rsidP="001A0C07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sz w:val="26"/>
          <w:szCs w:val="26"/>
        </w:rPr>
      </w:pPr>
      <w:r w:rsidRPr="00442B7B">
        <w:rPr>
          <w:rFonts w:eastAsia="Calibri" w:cstheme="majorBidi"/>
          <w:color w:val="000000" w:themeColor="text1"/>
          <w:kern w:val="24"/>
          <w:sz w:val="26"/>
          <w:szCs w:val="26"/>
        </w:rPr>
        <w:t>Define the following terms:</w:t>
      </w:r>
    </w:p>
    <w:p w:rsidR="001A0C07" w:rsidRPr="00442B7B" w:rsidRDefault="001A0C07" w:rsidP="001A0C07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>
        <w:rPr>
          <w:rFonts w:eastAsiaTheme="minorEastAsia" w:cs="Arial"/>
          <w:color w:val="000000" w:themeColor="text1"/>
          <w:kern w:val="24"/>
          <w:sz w:val="26"/>
          <w:szCs w:val="26"/>
        </w:rPr>
        <w:t>Digital Number (DN)</w:t>
      </w:r>
      <w:r w:rsidRPr="00442B7B">
        <w:rPr>
          <w:rFonts w:eastAsiaTheme="minorEastAsia" w:cstheme="majorBidi"/>
          <w:color w:val="000000" w:themeColor="text1"/>
          <w:kern w:val="24"/>
          <w:sz w:val="26"/>
          <w:szCs w:val="26"/>
        </w:rPr>
        <w:t>.</w:t>
      </w:r>
    </w:p>
    <w:p w:rsidR="001A0C07" w:rsidRPr="00442B7B" w:rsidRDefault="001A0C07" w:rsidP="001A0C07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theme="majorBidi"/>
          <w:sz w:val="26"/>
          <w:szCs w:val="26"/>
        </w:rPr>
      </w:pPr>
      <w:r>
        <w:rPr>
          <w:rFonts w:eastAsiaTheme="minorEastAsia" w:cs="Arial"/>
          <w:color w:val="000000" w:themeColor="text1"/>
          <w:kern w:val="24"/>
          <w:sz w:val="26"/>
          <w:szCs w:val="26"/>
        </w:rPr>
        <w:t>Ground Sample Distance (GSD)</w:t>
      </w:r>
      <w:r w:rsidRPr="00442B7B">
        <w:rPr>
          <w:rFonts w:eastAsiaTheme="minorEastAsia" w:cstheme="majorBidi"/>
          <w:color w:val="000000" w:themeColor="text1"/>
          <w:kern w:val="24"/>
          <w:sz w:val="26"/>
          <w:szCs w:val="26"/>
        </w:rPr>
        <w:t>.</w:t>
      </w:r>
    </w:p>
    <w:p w:rsidR="001A0C07" w:rsidRDefault="001A0C07" w:rsidP="001A0C07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="Arial"/>
          <w:color w:val="000000" w:themeColor="text1"/>
          <w:kern w:val="24"/>
          <w:sz w:val="26"/>
          <w:szCs w:val="26"/>
        </w:rPr>
      </w:pPr>
      <w:r w:rsidRPr="006043E1">
        <w:rPr>
          <w:rFonts w:eastAsiaTheme="minorEastAsia" w:cs="Arial"/>
          <w:color w:val="000000" w:themeColor="text1"/>
          <w:kern w:val="24"/>
          <w:sz w:val="26"/>
          <w:szCs w:val="26"/>
        </w:rPr>
        <w:t>IFOV</w:t>
      </w:r>
      <w:r>
        <w:rPr>
          <w:rFonts w:eastAsiaTheme="minorEastAsia" w:cs="Arial"/>
          <w:color w:val="000000" w:themeColor="text1"/>
          <w:kern w:val="24"/>
          <w:sz w:val="26"/>
          <w:szCs w:val="26"/>
        </w:rPr>
        <w:t>.</w:t>
      </w:r>
    </w:p>
    <w:p w:rsidR="001A0C07" w:rsidRPr="00947681" w:rsidRDefault="001A0C07" w:rsidP="001A0C07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="Arial"/>
          <w:color w:val="000000" w:themeColor="text1"/>
          <w:kern w:val="24"/>
          <w:sz w:val="26"/>
          <w:szCs w:val="26"/>
        </w:rPr>
      </w:pPr>
      <w:r w:rsidRPr="00947681">
        <w:rPr>
          <w:rFonts w:eastAsiaTheme="minorEastAsia" w:cs="Arial"/>
          <w:color w:val="000000" w:themeColor="text1"/>
          <w:kern w:val="24"/>
          <w:sz w:val="26"/>
          <w:szCs w:val="26"/>
        </w:rPr>
        <w:t>Color composite images</w:t>
      </w:r>
      <w:r>
        <w:rPr>
          <w:rFonts w:eastAsiaTheme="minorEastAsia" w:cs="Arial"/>
          <w:color w:val="000000" w:themeColor="text1"/>
          <w:kern w:val="24"/>
          <w:sz w:val="26"/>
          <w:szCs w:val="26"/>
        </w:rPr>
        <w:t>.</w:t>
      </w:r>
    </w:p>
    <w:p w:rsidR="001A0C07" w:rsidRPr="00947681" w:rsidRDefault="001A0C07" w:rsidP="001A0C07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="Arial"/>
          <w:color w:val="000000" w:themeColor="text1"/>
          <w:kern w:val="24"/>
          <w:sz w:val="26"/>
          <w:szCs w:val="26"/>
        </w:rPr>
      </w:pPr>
      <w:r w:rsidRPr="00947681">
        <w:rPr>
          <w:rFonts w:eastAsiaTheme="minorEastAsia" w:cs="Arial"/>
          <w:color w:val="000000" w:themeColor="text1"/>
          <w:kern w:val="24"/>
          <w:sz w:val="26"/>
          <w:szCs w:val="26"/>
        </w:rPr>
        <w:t>False color composite</w:t>
      </w:r>
      <w:r>
        <w:rPr>
          <w:rFonts w:eastAsiaTheme="minorEastAsia" w:cs="Arial"/>
          <w:color w:val="000000" w:themeColor="text1"/>
          <w:kern w:val="24"/>
          <w:sz w:val="26"/>
          <w:szCs w:val="26"/>
        </w:rPr>
        <w:t>.</w:t>
      </w:r>
      <w:r w:rsidRPr="00947681">
        <w:rPr>
          <w:rFonts w:eastAsiaTheme="minorEastAsia" w:cs="Arial"/>
          <w:color w:val="000000" w:themeColor="text1"/>
          <w:kern w:val="24"/>
          <w:sz w:val="26"/>
          <w:szCs w:val="26"/>
        </w:rPr>
        <w:t xml:space="preserve"> </w:t>
      </w:r>
    </w:p>
    <w:p w:rsidR="001A0C07" w:rsidRDefault="001A0C07" w:rsidP="001A0C07">
      <w:pPr>
        <w:numPr>
          <w:ilvl w:val="0"/>
          <w:numId w:val="1"/>
        </w:numPr>
        <w:spacing w:line="360" w:lineRule="auto"/>
        <w:ind w:left="1418"/>
        <w:contextualSpacing/>
        <w:rPr>
          <w:rFonts w:eastAsiaTheme="minorEastAsia" w:cs="Arial"/>
          <w:color w:val="000000" w:themeColor="text1"/>
          <w:kern w:val="24"/>
          <w:sz w:val="26"/>
          <w:szCs w:val="26"/>
        </w:rPr>
      </w:pPr>
      <w:r w:rsidRPr="00947681">
        <w:rPr>
          <w:rFonts w:eastAsiaTheme="minorEastAsia" w:cs="Arial"/>
          <w:color w:val="000000" w:themeColor="text1"/>
          <w:kern w:val="24"/>
          <w:sz w:val="26"/>
          <w:szCs w:val="26"/>
        </w:rPr>
        <w:t>Natural color composite</w:t>
      </w:r>
      <w:r>
        <w:rPr>
          <w:rFonts w:eastAsiaTheme="minorEastAsia" w:cs="Arial"/>
          <w:color w:val="000000" w:themeColor="text1"/>
          <w:kern w:val="24"/>
          <w:sz w:val="26"/>
          <w:szCs w:val="26"/>
        </w:rPr>
        <w:t>.</w:t>
      </w:r>
    </w:p>
    <w:p w:rsidR="001A0C07" w:rsidRPr="00FB2913" w:rsidRDefault="001A0C07" w:rsidP="001A0C07">
      <w:pPr>
        <w:numPr>
          <w:ilvl w:val="0"/>
          <w:numId w:val="2"/>
        </w:numPr>
        <w:spacing w:line="360" w:lineRule="auto"/>
        <w:contextualSpacing/>
        <w:rPr>
          <w:rFonts w:eastAsia="Calibri" w:cstheme="majorBidi"/>
          <w:color w:val="000000" w:themeColor="text1"/>
          <w:kern w:val="24"/>
          <w:sz w:val="26"/>
          <w:szCs w:val="26"/>
        </w:rPr>
      </w:pPr>
      <w:r w:rsidRPr="00FB2913">
        <w:rPr>
          <w:rFonts w:eastAsia="Calibri" w:cstheme="majorBidi"/>
          <w:color w:val="000000" w:themeColor="text1"/>
          <w:kern w:val="24"/>
          <w:sz w:val="26"/>
          <w:szCs w:val="26"/>
        </w:rPr>
        <w:t>Explain how a digital image could be represented in a digital computer.</w:t>
      </w:r>
    </w:p>
    <w:p w:rsidR="001A0C07" w:rsidRPr="00442B7B" w:rsidRDefault="001A0C07" w:rsidP="001A0C07">
      <w:pPr>
        <w:numPr>
          <w:ilvl w:val="0"/>
          <w:numId w:val="2"/>
        </w:numPr>
        <w:spacing w:line="360" w:lineRule="auto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 w:rsidRPr="00442B7B">
        <w:rPr>
          <w:rFonts w:eastAsiaTheme="minorEastAsia" w:cstheme="majorBidi"/>
          <w:color w:val="000000" w:themeColor="text1"/>
          <w:kern w:val="24"/>
          <w:sz w:val="26"/>
          <w:szCs w:val="26"/>
        </w:rPr>
        <w:t>Write in detail about the following:</w:t>
      </w:r>
    </w:p>
    <w:p w:rsidR="001A0C07" w:rsidRDefault="001A0C07" w:rsidP="001A0C07">
      <w:pPr>
        <w:numPr>
          <w:ilvl w:val="0"/>
          <w:numId w:val="4"/>
        </w:numPr>
        <w:spacing w:line="360" w:lineRule="auto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 w:rsidRPr="00442B7B">
        <w:rPr>
          <w:rFonts w:eastAsiaTheme="minorEastAsia" w:cstheme="majorBidi"/>
          <w:color w:val="000000" w:themeColor="text1"/>
          <w:kern w:val="24"/>
          <w:sz w:val="26"/>
          <w:szCs w:val="26"/>
        </w:rPr>
        <w:t>Applications of remote sensing.</w:t>
      </w:r>
    </w:p>
    <w:p w:rsidR="001A0C07" w:rsidRPr="00990D52" w:rsidRDefault="001A0C07" w:rsidP="001A0C07">
      <w:pPr>
        <w:numPr>
          <w:ilvl w:val="0"/>
          <w:numId w:val="4"/>
        </w:numPr>
        <w:spacing w:line="360" w:lineRule="auto"/>
        <w:contextualSpacing/>
        <w:rPr>
          <w:rFonts w:eastAsiaTheme="minorEastAsia" w:cstheme="majorBidi"/>
          <w:color w:val="000000" w:themeColor="text1"/>
          <w:kern w:val="24"/>
          <w:sz w:val="26"/>
          <w:szCs w:val="26"/>
        </w:rPr>
      </w:pPr>
      <w:r w:rsidRPr="00990D52"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Current Specifications of </w:t>
      </w:r>
      <w:r>
        <w:rPr>
          <w:rFonts w:eastAsiaTheme="minorEastAsia" w:cstheme="majorBidi"/>
          <w:color w:val="000000" w:themeColor="text1"/>
          <w:kern w:val="24"/>
          <w:sz w:val="26"/>
          <w:szCs w:val="26"/>
        </w:rPr>
        <w:t xml:space="preserve">Satellites. </w:t>
      </w:r>
    </w:p>
    <w:p w:rsidR="00024FA1" w:rsidRPr="003F7279" w:rsidRDefault="002B07A0" w:rsidP="001A0C07">
      <w:pPr>
        <w:jc w:val="center"/>
        <w:rPr>
          <w:sz w:val="26"/>
          <w:szCs w:val="26"/>
        </w:rPr>
      </w:pPr>
      <w:bookmarkStart w:id="0" w:name="_GoBack"/>
      <w:bookmarkEnd w:id="0"/>
    </w:p>
    <w:sectPr w:rsidR="00024FA1" w:rsidRPr="003F7279" w:rsidSect="00E76FDD">
      <w:footerReference w:type="default" r:id="rId10"/>
      <w:pgSz w:w="12240" w:h="15840"/>
      <w:pgMar w:top="720" w:right="720" w:bottom="720" w:left="72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A0" w:rsidRDefault="002B07A0" w:rsidP="00E76FDD">
      <w:pPr>
        <w:spacing w:after="0" w:line="240" w:lineRule="auto"/>
      </w:pPr>
      <w:r>
        <w:separator/>
      </w:r>
    </w:p>
  </w:endnote>
  <w:endnote w:type="continuationSeparator" w:id="0">
    <w:p w:rsidR="002B07A0" w:rsidRDefault="002B07A0" w:rsidP="00E7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FDD" w:rsidRDefault="00E76FDD" w:rsidP="00E76FDD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 xml:space="preserve">Eng. Tamer Saleh </w:t>
    </w:r>
  </w:p>
  <w:p w:rsidR="00E76FDD" w:rsidRDefault="00E76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A0" w:rsidRDefault="002B07A0" w:rsidP="00E76FDD">
      <w:pPr>
        <w:spacing w:after="0" w:line="240" w:lineRule="auto"/>
      </w:pPr>
      <w:r>
        <w:separator/>
      </w:r>
    </w:p>
  </w:footnote>
  <w:footnote w:type="continuationSeparator" w:id="0">
    <w:p w:rsidR="002B07A0" w:rsidRDefault="002B07A0" w:rsidP="00E7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B5685"/>
    <w:multiLevelType w:val="hybridMultilevel"/>
    <w:tmpl w:val="5E08C4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21DC3"/>
    <w:multiLevelType w:val="hybridMultilevel"/>
    <w:tmpl w:val="49582EA4"/>
    <w:lvl w:ilvl="0" w:tplc="330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90552"/>
    <w:multiLevelType w:val="multilevel"/>
    <w:tmpl w:val="86585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1C54BE0"/>
    <w:multiLevelType w:val="hybridMultilevel"/>
    <w:tmpl w:val="A6AA5B52"/>
    <w:lvl w:ilvl="0" w:tplc="5A38AFB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734CC0"/>
    <w:multiLevelType w:val="hybridMultilevel"/>
    <w:tmpl w:val="1C4263C8"/>
    <w:lvl w:ilvl="0" w:tplc="F60CC6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D76E9"/>
    <w:multiLevelType w:val="hybridMultilevel"/>
    <w:tmpl w:val="0F64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01B7"/>
    <w:multiLevelType w:val="hybridMultilevel"/>
    <w:tmpl w:val="8DB4C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20"/>
    <w:rsid w:val="00150835"/>
    <w:rsid w:val="001A0C07"/>
    <w:rsid w:val="001B43B7"/>
    <w:rsid w:val="002B07A0"/>
    <w:rsid w:val="003D6369"/>
    <w:rsid w:val="003F7279"/>
    <w:rsid w:val="004B1B8C"/>
    <w:rsid w:val="00566DCA"/>
    <w:rsid w:val="005F5061"/>
    <w:rsid w:val="006B4C7F"/>
    <w:rsid w:val="00807C73"/>
    <w:rsid w:val="00A41008"/>
    <w:rsid w:val="00C84D4F"/>
    <w:rsid w:val="00CE3322"/>
    <w:rsid w:val="00D62188"/>
    <w:rsid w:val="00E55A2F"/>
    <w:rsid w:val="00E75B20"/>
    <w:rsid w:val="00E76FDD"/>
    <w:rsid w:val="00ED2517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236B93-FA4C-49DE-8F05-8F9E355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DD"/>
  </w:style>
  <w:style w:type="paragraph" w:styleId="Footer">
    <w:name w:val="footer"/>
    <w:basedOn w:val="Normal"/>
    <w:link w:val="FooterChar"/>
    <w:uiPriority w:val="99"/>
    <w:unhideWhenUsed/>
    <w:rsid w:val="00E76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 logy</dc:creator>
  <cp:keywords/>
  <dc:description/>
  <cp:lastModifiedBy>tamer.mohamed@feng.bu.edu.eg</cp:lastModifiedBy>
  <cp:revision>14</cp:revision>
  <dcterms:created xsi:type="dcterms:W3CDTF">2016-09-15T13:49:00Z</dcterms:created>
  <dcterms:modified xsi:type="dcterms:W3CDTF">2017-09-19T08:48:00Z</dcterms:modified>
</cp:coreProperties>
</file>